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67FCDE">
      <w:pPr>
        <w:jc w:val="center"/>
        <w:rPr>
          <w:rFonts w:ascii="思源黑体旧字形 Bold" w:hAnsi="思源黑体旧字形 Bold" w:eastAsia="思源黑体旧字形 Bold"/>
          <w:sz w:val="28"/>
          <w:szCs w:val="21"/>
        </w:rPr>
      </w:pPr>
      <w:r>
        <w:rPr>
          <w:rFonts w:hint="eastAsia" w:ascii="思源黑体旧字形 Bold" w:hAnsi="思源黑体旧字形 Bold" w:eastAsia="思源黑体旧字形 Bold"/>
          <w:sz w:val="28"/>
          <w:szCs w:val="21"/>
          <w:lang w:val="en-US" w:eastAsia="zh-CN"/>
        </w:rPr>
        <w:t>MATX_280F</w:t>
      </w:r>
      <w:bookmarkStart w:id="0" w:name="_GoBack"/>
      <w:bookmarkEnd w:id="0"/>
      <w:r>
        <w:rPr>
          <w:rFonts w:hint="eastAsia" w:ascii="思源黑体旧字形 Bold" w:hAnsi="思源黑体旧字形 Bold" w:eastAsia="思源黑体旧字形 Bold"/>
          <w:sz w:val="28"/>
          <w:szCs w:val="21"/>
        </w:rPr>
        <w:t>台式机主板规格书</w:t>
      </w:r>
    </w:p>
    <w:p w14:paraId="7D9CC90D">
      <w:pPr>
        <w:pStyle w:val="12"/>
        <w:numPr>
          <w:ilvl w:val="0"/>
          <w:numId w:val="1"/>
        </w:numPr>
        <w:ind w:firstLineChars="0"/>
        <w:rPr>
          <w:rFonts w:ascii="思源黑体旧字形 Bold" w:hAnsi="思源黑体旧字形 Bold" w:eastAsia="思源黑体旧字形 Bold"/>
        </w:rPr>
      </w:pPr>
      <w:r>
        <w:rPr>
          <w:rFonts w:hint="eastAsia" w:ascii="思源黑体旧字形 Bold" w:hAnsi="思源黑体旧字形 Bold" w:eastAsia="思源黑体旧字形 Bol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237490</wp:posOffset>
            </wp:positionV>
            <wp:extent cx="1797050" cy="1936750"/>
            <wp:effectExtent l="19050" t="0" r="50800" b="0"/>
            <wp:wrapNone/>
            <wp:docPr id="4" name="图片 3" descr="F264主板-正面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F264主板-正面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9705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思源黑体旧字形 Bold" w:hAnsi="思源黑体旧字形 Bold" w:eastAsia="思源黑体旧字形 Bold"/>
        </w:rPr>
        <w:t>主板简介</w:t>
      </w:r>
    </w:p>
    <w:p w14:paraId="264D3969">
      <w:pPr>
        <w:pStyle w:val="12"/>
        <w:numPr>
          <w:ilvl w:val="8"/>
          <w:numId w:val="2"/>
        </w:numPr>
        <w:ind w:firstLine="360"/>
        <w:rPr>
          <w:rFonts w:ascii="思源黑体旧字形 Bold" w:hAnsi="思源黑体旧字形 Bold" w:eastAsia="思源黑体旧字形 Bold"/>
          <w:sz w:val="18"/>
        </w:rPr>
      </w:pPr>
      <w:r>
        <w:rPr>
          <w:rFonts w:hint="eastAsia" w:ascii="思源黑体旧字形 Bold" w:hAnsi="思源黑体旧字形 Bold" w:eastAsia="思源黑体旧字形 Bold"/>
          <w:sz w:val="18"/>
        </w:rPr>
        <w:t>搭载飞腾腾锐8核D2000处理器，X100桥片</w:t>
      </w:r>
    </w:p>
    <w:p w14:paraId="6EEE2DFD">
      <w:pPr>
        <w:pStyle w:val="12"/>
        <w:numPr>
          <w:ilvl w:val="8"/>
          <w:numId w:val="2"/>
        </w:numPr>
        <w:ind w:firstLine="360"/>
        <w:rPr>
          <w:rFonts w:ascii="思源黑体旧字形 Bold" w:hAnsi="思源黑体旧字形 Bold" w:eastAsia="思源黑体旧字形 Bold"/>
          <w:sz w:val="18"/>
        </w:rPr>
      </w:pPr>
      <w:r>
        <w:rPr>
          <w:rFonts w:hint="eastAsia" w:ascii="思源黑体旧字形 Bold" w:hAnsi="思源黑体旧字形 Bold" w:eastAsia="思源黑体旧字形 Bold"/>
          <w:sz w:val="18"/>
        </w:rPr>
        <w:t>支持高速M.2固态硬盘，极速开机，读写流畅</w:t>
      </w:r>
    </w:p>
    <w:p w14:paraId="58C0ED43">
      <w:pPr>
        <w:pStyle w:val="12"/>
        <w:numPr>
          <w:ilvl w:val="8"/>
          <w:numId w:val="2"/>
        </w:numPr>
        <w:ind w:firstLine="360"/>
        <w:rPr>
          <w:rFonts w:ascii="思源黑体旧字形 Bold" w:hAnsi="思源黑体旧字形 Bold" w:eastAsia="思源黑体旧字形 Bold"/>
          <w:sz w:val="18"/>
        </w:rPr>
      </w:pPr>
      <w:r>
        <w:rPr>
          <w:rFonts w:hint="eastAsia" w:ascii="思源黑体旧字形 Bold" w:hAnsi="思源黑体旧字形 Bold" w:eastAsia="思源黑体旧字形 Bold"/>
          <w:sz w:val="18"/>
        </w:rPr>
        <w:t>最多4个PCIE3.0插槽，扩展能力强</w:t>
      </w:r>
    </w:p>
    <w:p w14:paraId="6E806318">
      <w:pPr>
        <w:pStyle w:val="12"/>
        <w:numPr>
          <w:ilvl w:val="8"/>
          <w:numId w:val="2"/>
        </w:numPr>
        <w:ind w:firstLine="360"/>
        <w:rPr>
          <w:rFonts w:ascii="思源黑体旧字形 Bold" w:hAnsi="思源黑体旧字形 Bold" w:eastAsia="思源黑体旧字形 Bold"/>
          <w:sz w:val="18"/>
        </w:rPr>
      </w:pPr>
      <w:r>
        <w:rPr>
          <w:rFonts w:hint="eastAsia" w:ascii="思源黑体旧字形 Bold" w:hAnsi="思源黑体旧字形 Bold" w:eastAsia="思源黑体旧字形 Bold"/>
          <w:sz w:val="18"/>
        </w:rPr>
        <w:t>丰富的高速USB3.0接口</w:t>
      </w:r>
    </w:p>
    <w:p w14:paraId="04717C02">
      <w:pPr>
        <w:pStyle w:val="12"/>
        <w:ind w:left="4140" w:firstLine="0" w:firstLineChars="0"/>
        <w:rPr>
          <w:rFonts w:ascii="思源黑体旧字形 Bold" w:hAnsi="思源黑体旧字形 Bold" w:eastAsia="思源黑体旧字形 Bold"/>
          <w:sz w:val="18"/>
        </w:rPr>
      </w:pPr>
    </w:p>
    <w:p w14:paraId="2BF6C1DC">
      <w:pPr>
        <w:pStyle w:val="12"/>
        <w:ind w:left="4140" w:firstLine="0" w:firstLineChars="0"/>
        <w:rPr>
          <w:rFonts w:ascii="思源黑体旧字形 Bold" w:hAnsi="思源黑体旧字形 Bold" w:eastAsia="思源黑体旧字形 Bold"/>
          <w:sz w:val="18"/>
        </w:rPr>
      </w:pPr>
    </w:p>
    <w:p w14:paraId="2823225C">
      <w:pPr>
        <w:pStyle w:val="12"/>
        <w:ind w:left="4140" w:firstLine="0" w:firstLineChars="0"/>
        <w:rPr>
          <w:rFonts w:ascii="思源黑体旧字形 Bold" w:hAnsi="思源黑体旧字形 Bold" w:eastAsia="思源黑体旧字形 Bold"/>
          <w:sz w:val="18"/>
        </w:rPr>
      </w:pPr>
    </w:p>
    <w:p w14:paraId="4E6383B7">
      <w:pPr>
        <w:pStyle w:val="12"/>
        <w:ind w:left="4140" w:firstLine="0" w:firstLineChars="0"/>
        <w:rPr>
          <w:rFonts w:ascii="思源黑体旧字形 Bold" w:hAnsi="思源黑体旧字形 Bold" w:eastAsia="思源黑体旧字形 Bold"/>
          <w:sz w:val="18"/>
        </w:rPr>
      </w:pPr>
    </w:p>
    <w:p w14:paraId="68D62513">
      <w:pPr>
        <w:pStyle w:val="12"/>
        <w:ind w:left="4140" w:firstLine="0" w:firstLineChars="0"/>
        <w:rPr>
          <w:rFonts w:ascii="思源黑体旧字形 Bold" w:hAnsi="思源黑体旧字形 Bold" w:eastAsia="思源黑体旧字形 Bold"/>
          <w:sz w:val="18"/>
        </w:rPr>
      </w:pPr>
    </w:p>
    <w:p w14:paraId="581BF17D">
      <w:pPr>
        <w:pStyle w:val="12"/>
        <w:ind w:left="4140" w:firstLine="0" w:firstLineChars="0"/>
        <w:rPr>
          <w:rFonts w:ascii="思源黑体旧字形 Bold" w:hAnsi="思源黑体旧字形 Bold" w:eastAsia="思源黑体旧字形 Bold"/>
          <w:sz w:val="18"/>
        </w:rPr>
      </w:pPr>
    </w:p>
    <w:p w14:paraId="671F7A0A">
      <w:pPr>
        <w:pStyle w:val="12"/>
        <w:numPr>
          <w:ilvl w:val="0"/>
          <w:numId w:val="1"/>
        </w:numPr>
        <w:ind w:firstLineChars="0"/>
        <w:rPr>
          <w:rFonts w:ascii="思源黑体旧字形 Bold" w:hAnsi="思源黑体旧字形 Bold" w:eastAsia="思源黑体旧字形 Bold"/>
        </w:rPr>
      </w:pPr>
      <w:r>
        <w:rPr>
          <w:rFonts w:hint="eastAsia" w:ascii="思源黑体旧字形 Bold" w:hAnsi="思源黑体旧字形 Bold" w:eastAsia="思源黑体旧字形 Bold"/>
        </w:rPr>
        <w:t>主板</w:t>
      </w:r>
      <w:r>
        <w:rPr>
          <w:rFonts w:ascii="思源黑体旧字形 Bold" w:hAnsi="思源黑体旧字形 Bold" w:eastAsia="思源黑体旧字形 Bold"/>
        </w:rPr>
        <w:t>规格</w:t>
      </w:r>
    </w:p>
    <w:tbl>
      <w:tblPr>
        <w:tblStyle w:val="7"/>
        <w:tblW w:w="841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6438"/>
      </w:tblGrid>
      <w:tr w14:paraId="6D512D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978" w:type="dxa"/>
            <w:vAlign w:val="center"/>
          </w:tcPr>
          <w:p w14:paraId="09A3D5E7">
            <w:pPr>
              <w:jc w:val="center"/>
              <w:rPr>
                <w:rFonts w:ascii="思源黑体 Medium" w:hAnsi="思源黑体 Medium" w:eastAsia="思源黑体 Medium"/>
                <w:sz w:val="20"/>
                <w:szCs w:val="18"/>
              </w:rPr>
            </w:pPr>
            <w:r>
              <w:rPr>
                <w:rFonts w:hint="eastAsia" w:ascii="思源黑体 Medium" w:hAnsi="思源黑体 Medium" w:eastAsia="思源黑体 Medium"/>
                <w:sz w:val="20"/>
                <w:szCs w:val="18"/>
              </w:rPr>
              <w:t>项目</w:t>
            </w:r>
          </w:p>
        </w:tc>
        <w:tc>
          <w:tcPr>
            <w:tcW w:w="6438" w:type="dxa"/>
            <w:vAlign w:val="center"/>
          </w:tcPr>
          <w:p w14:paraId="2C85EEEE">
            <w:pPr>
              <w:jc w:val="center"/>
              <w:rPr>
                <w:rFonts w:ascii="思源黑体 Medium" w:hAnsi="思源黑体 Medium" w:eastAsia="思源黑体 Medium"/>
                <w:sz w:val="20"/>
                <w:szCs w:val="18"/>
              </w:rPr>
            </w:pPr>
            <w:r>
              <w:rPr>
                <w:rFonts w:ascii="思源黑体 Medium" w:hAnsi="思源黑体 Medium" w:eastAsia="思源黑体 Medium"/>
                <w:sz w:val="20"/>
                <w:szCs w:val="18"/>
              </w:rPr>
              <w:t>主要</w:t>
            </w:r>
            <w:r>
              <w:rPr>
                <w:rFonts w:hint="eastAsia" w:ascii="思源黑体 Medium" w:hAnsi="思源黑体 Medium" w:eastAsia="思源黑体 Medium"/>
                <w:sz w:val="20"/>
                <w:szCs w:val="18"/>
              </w:rPr>
              <w:t>技术</w:t>
            </w:r>
            <w:r>
              <w:rPr>
                <w:rFonts w:ascii="思源黑体 Medium" w:hAnsi="思源黑体 Medium" w:eastAsia="思源黑体 Medium"/>
                <w:sz w:val="20"/>
                <w:szCs w:val="18"/>
              </w:rPr>
              <w:t>参数</w:t>
            </w:r>
          </w:p>
        </w:tc>
      </w:tr>
      <w:tr w14:paraId="0B1F2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4B521FF6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CPU</w:t>
            </w:r>
          </w:p>
        </w:tc>
        <w:tc>
          <w:tcPr>
            <w:tcW w:w="6438" w:type="dxa"/>
            <w:vAlign w:val="center"/>
          </w:tcPr>
          <w:p w14:paraId="4F63AF4D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板载D2000 8核 2.3GHz</w:t>
            </w:r>
          </w:p>
        </w:tc>
      </w:tr>
      <w:tr w14:paraId="3DE0C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3451A754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内存</w:t>
            </w:r>
          </w:p>
        </w:tc>
        <w:tc>
          <w:tcPr>
            <w:tcW w:w="6438" w:type="dxa"/>
            <w:vAlign w:val="center"/>
          </w:tcPr>
          <w:p w14:paraId="0888D818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支持2个DDR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4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DIMM内存槽，最高工作频率可达2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666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MH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z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，最大内存容量可达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64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GB</w:t>
            </w:r>
          </w:p>
        </w:tc>
      </w:tr>
      <w:tr w14:paraId="35D692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1013B7EA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桥片</w:t>
            </w:r>
          </w:p>
        </w:tc>
        <w:tc>
          <w:tcPr>
            <w:tcW w:w="6438" w:type="dxa"/>
            <w:vAlign w:val="center"/>
          </w:tcPr>
          <w:p w14:paraId="4DA73378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飞腾X100</w:t>
            </w:r>
          </w:p>
        </w:tc>
      </w:tr>
      <w:tr w14:paraId="4A934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2BFDF82F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VGA显示</w:t>
            </w:r>
          </w:p>
        </w:tc>
        <w:tc>
          <w:tcPr>
            <w:tcW w:w="6438" w:type="dxa"/>
            <w:vAlign w:val="center"/>
          </w:tcPr>
          <w:p w14:paraId="742442A9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X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100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控制器内置，显存4GB，支持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1个VGA接口</w:t>
            </w:r>
          </w:p>
        </w:tc>
      </w:tr>
      <w:tr w14:paraId="0FF3F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440A9E2D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网络控制器</w:t>
            </w:r>
          </w:p>
        </w:tc>
        <w:tc>
          <w:tcPr>
            <w:tcW w:w="6438" w:type="dxa"/>
            <w:vAlign w:val="center"/>
          </w:tcPr>
          <w:p w14:paraId="2875F313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板载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2个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千兆以太网控制器</w:t>
            </w:r>
          </w:p>
        </w:tc>
      </w:tr>
      <w:tr w14:paraId="7482CE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Merge w:val="restart"/>
            <w:vAlign w:val="center"/>
          </w:tcPr>
          <w:p w14:paraId="7FE0DE9C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外部与板载接口</w:t>
            </w:r>
          </w:p>
        </w:tc>
        <w:tc>
          <w:tcPr>
            <w:tcW w:w="6438" w:type="dxa"/>
            <w:vAlign w:val="center"/>
          </w:tcPr>
          <w:p w14:paraId="52D551DA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后置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4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个USB3.0接口、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2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个千兆以太网口、1个COM接口</w:t>
            </w:r>
          </w:p>
          <w:p w14:paraId="27EE26EE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后置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1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个V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 xml:space="preserve">GA 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接口、1组音频接口</w:t>
            </w:r>
          </w:p>
        </w:tc>
      </w:tr>
      <w:tr w14:paraId="75657F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Merge w:val="continue"/>
            <w:vAlign w:val="center"/>
          </w:tcPr>
          <w:p w14:paraId="58679DE4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</w:p>
        </w:tc>
        <w:tc>
          <w:tcPr>
            <w:tcW w:w="6438" w:type="dxa"/>
            <w:vAlign w:val="center"/>
          </w:tcPr>
          <w:p w14:paraId="0DCFAE65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板载2个PCI-E 3.0x8（in x16slot）、1个PCI-E 3.0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 xml:space="preserve"> x8</w:t>
            </w:r>
          </w:p>
          <w:p w14:paraId="55EF9FF9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板载1个PCI-E 3.0 x1（in x4 slot）、1个M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.2 22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42/60/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80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插槽(PCI-E 2.0 x2)</w:t>
            </w:r>
          </w:p>
          <w:p w14:paraId="5FA1858F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板载4个SATA3.0接口、1个L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 xml:space="preserve">PC 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TCM接口、1个USB3.0插针接口</w:t>
            </w:r>
          </w:p>
          <w:p w14:paraId="148A15DC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板载1个指纹模块接口、1个音频插针接口</w:t>
            </w:r>
          </w:p>
        </w:tc>
      </w:tr>
      <w:tr w14:paraId="35995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03E2B433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固件</w:t>
            </w:r>
          </w:p>
        </w:tc>
        <w:tc>
          <w:tcPr>
            <w:tcW w:w="6438" w:type="dxa"/>
            <w:vAlign w:val="center"/>
          </w:tcPr>
          <w:p w14:paraId="1D4651BF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国产自主可控安全BIOS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/BMC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固件</w:t>
            </w:r>
          </w:p>
        </w:tc>
      </w:tr>
      <w:tr w14:paraId="63388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7B334D2A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操作系统</w:t>
            </w:r>
          </w:p>
        </w:tc>
        <w:tc>
          <w:tcPr>
            <w:tcW w:w="6438" w:type="dxa"/>
            <w:vAlign w:val="center"/>
          </w:tcPr>
          <w:p w14:paraId="271104FF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支持银河麒麟等国产服务器操作系统</w:t>
            </w:r>
          </w:p>
        </w:tc>
      </w:tr>
      <w:tr w14:paraId="767346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78" w:type="dxa"/>
            <w:vAlign w:val="center"/>
          </w:tcPr>
          <w:p w14:paraId="20E43C53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温度</w:t>
            </w:r>
          </w:p>
        </w:tc>
        <w:tc>
          <w:tcPr>
            <w:tcW w:w="6438" w:type="dxa"/>
            <w:vAlign w:val="center"/>
          </w:tcPr>
          <w:p w14:paraId="01A94CC0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工作：0℃～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40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℃；非工作：-40℃～60℃</w:t>
            </w:r>
          </w:p>
        </w:tc>
      </w:tr>
      <w:tr w14:paraId="13F169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78" w:type="dxa"/>
            <w:vAlign w:val="center"/>
          </w:tcPr>
          <w:p w14:paraId="6892B313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湿度</w:t>
            </w:r>
          </w:p>
        </w:tc>
        <w:tc>
          <w:tcPr>
            <w:tcW w:w="6438" w:type="dxa"/>
            <w:vAlign w:val="center"/>
          </w:tcPr>
          <w:p w14:paraId="1B3E2805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工作：10%～90%；非工作：5%～95%（非凝结）</w:t>
            </w:r>
          </w:p>
        </w:tc>
      </w:tr>
      <w:tr w14:paraId="3EF83F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78" w:type="dxa"/>
            <w:vAlign w:val="center"/>
          </w:tcPr>
          <w:p w14:paraId="0BD131B5">
            <w:pPr>
              <w:spacing w:line="276" w:lineRule="auto"/>
              <w:jc w:val="center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物理尺寸</w:t>
            </w:r>
          </w:p>
        </w:tc>
        <w:tc>
          <w:tcPr>
            <w:tcW w:w="6438" w:type="dxa"/>
            <w:vAlign w:val="center"/>
          </w:tcPr>
          <w:p w14:paraId="6961754B">
            <w:pPr>
              <w:spacing w:line="276" w:lineRule="auto"/>
              <w:jc w:val="left"/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</w:pP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244mmx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 xml:space="preserve"> </w:t>
            </w:r>
            <w:r>
              <w:rPr>
                <w:rFonts w:hint="eastAsia" w:ascii="思源黑体 Medium" w:hAnsi="思源黑体 Medium" w:eastAsia="思源黑体 Medium"/>
                <w:kern w:val="0"/>
                <w:sz w:val="16"/>
                <w:szCs w:val="16"/>
              </w:rPr>
              <w:t>244</w:t>
            </w:r>
            <w:r>
              <w:rPr>
                <w:rFonts w:ascii="思源黑体 Medium" w:hAnsi="思源黑体 Medium" w:eastAsia="思源黑体 Medium"/>
                <w:kern w:val="0"/>
                <w:sz w:val="16"/>
                <w:szCs w:val="16"/>
              </w:rPr>
              <w:t>mm</w:t>
            </w:r>
          </w:p>
        </w:tc>
      </w:tr>
    </w:tbl>
    <w:p w14:paraId="49479C6E">
      <w:pPr>
        <w:jc w:val="right"/>
        <w:rPr>
          <w:rFonts w:ascii="思源黑体 Medium" w:hAnsi="思源黑体 Medium" w:eastAsia="思源黑体 Medium"/>
          <w:sz w:val="13"/>
          <w:szCs w:val="13"/>
        </w:rPr>
      </w:pPr>
      <w:r>
        <w:rPr>
          <w:rFonts w:hint="eastAsia" w:ascii="思源黑体 Medium" w:hAnsi="思源黑体 Medium" w:eastAsia="思源黑体 Medium"/>
          <w:sz w:val="13"/>
          <w:szCs w:val="13"/>
        </w:rPr>
        <w:t>★(最终解释权归天固信安所有)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旧字形 Bold">
    <w:altName w:val="黑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思源黑体 Medium">
    <w:altName w:val="黑体"/>
    <w:panose1 w:val="00000000000000000000"/>
    <w:charset w:val="86"/>
    <w:family w:val="swiss"/>
    <w:pitch w:val="default"/>
    <w:sig w:usb0="00000000" w:usb1="00000000" w:usb2="00000016" w:usb3="00000000" w:csb0="0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01E91">
    <w:pPr>
      <w:pStyle w:val="4"/>
    </w:pPr>
    <w:r>
      <w:drawing>
        <wp:inline distT="0" distB="0" distL="0" distR="0">
          <wp:extent cx="5274310" cy="363220"/>
          <wp:effectExtent l="19050" t="0" r="2540" b="0"/>
          <wp:docPr id="3" name="图片 2" descr="页尾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页尾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363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03417">
    <w:pPr>
      <w:pStyle w:val="5"/>
      <w:pBdr>
        <w:bottom w:val="none" w:color="auto" w:sz="0" w:space="0"/>
      </w:pBdr>
    </w:pPr>
    <w:r>
      <w:drawing>
        <wp:inline distT="0" distB="0" distL="0" distR="0">
          <wp:extent cx="5274310" cy="375285"/>
          <wp:effectExtent l="19050" t="0" r="2540" b="0"/>
          <wp:docPr id="5" name="图片 4" descr="页眉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 descr="页眉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375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B029C"/>
    <w:multiLevelType w:val="multilevel"/>
    <w:tmpl w:val="562B029C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B9A60D5"/>
    <w:multiLevelType w:val="multilevel"/>
    <w:tmpl w:val="5B9A6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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379C"/>
    <w:rsid w:val="000126DA"/>
    <w:rsid w:val="000B3A66"/>
    <w:rsid w:val="000B47A7"/>
    <w:rsid w:val="000B4C43"/>
    <w:rsid w:val="000D3333"/>
    <w:rsid w:val="000E24BA"/>
    <w:rsid w:val="000F1020"/>
    <w:rsid w:val="000F6256"/>
    <w:rsid w:val="001108E1"/>
    <w:rsid w:val="00133659"/>
    <w:rsid w:val="001B18FA"/>
    <w:rsid w:val="001C5932"/>
    <w:rsid w:val="001D5BC4"/>
    <w:rsid w:val="001F44D6"/>
    <w:rsid w:val="00227BBC"/>
    <w:rsid w:val="002552CB"/>
    <w:rsid w:val="002974A0"/>
    <w:rsid w:val="002B29C4"/>
    <w:rsid w:val="002C36D5"/>
    <w:rsid w:val="002D5DBB"/>
    <w:rsid w:val="002D75CF"/>
    <w:rsid w:val="002F7E82"/>
    <w:rsid w:val="003C0DDE"/>
    <w:rsid w:val="003E1130"/>
    <w:rsid w:val="003E467D"/>
    <w:rsid w:val="00464332"/>
    <w:rsid w:val="00464520"/>
    <w:rsid w:val="00490E4B"/>
    <w:rsid w:val="004A05DF"/>
    <w:rsid w:val="004B4B6E"/>
    <w:rsid w:val="004E3206"/>
    <w:rsid w:val="00501943"/>
    <w:rsid w:val="005047F8"/>
    <w:rsid w:val="0051082A"/>
    <w:rsid w:val="0054208F"/>
    <w:rsid w:val="00554011"/>
    <w:rsid w:val="00584063"/>
    <w:rsid w:val="00586541"/>
    <w:rsid w:val="00595839"/>
    <w:rsid w:val="005B481D"/>
    <w:rsid w:val="005F3BCA"/>
    <w:rsid w:val="006309F4"/>
    <w:rsid w:val="006609B2"/>
    <w:rsid w:val="006951A9"/>
    <w:rsid w:val="006C56BB"/>
    <w:rsid w:val="006E0C4F"/>
    <w:rsid w:val="00715B7F"/>
    <w:rsid w:val="00756866"/>
    <w:rsid w:val="00760418"/>
    <w:rsid w:val="00775501"/>
    <w:rsid w:val="007D402A"/>
    <w:rsid w:val="007F5E8C"/>
    <w:rsid w:val="008335AE"/>
    <w:rsid w:val="008471BE"/>
    <w:rsid w:val="008515C8"/>
    <w:rsid w:val="00887485"/>
    <w:rsid w:val="008B19C1"/>
    <w:rsid w:val="008F025B"/>
    <w:rsid w:val="008F536B"/>
    <w:rsid w:val="00902F28"/>
    <w:rsid w:val="00914FAA"/>
    <w:rsid w:val="0092350F"/>
    <w:rsid w:val="00931CC1"/>
    <w:rsid w:val="009C0B8D"/>
    <w:rsid w:val="009C7641"/>
    <w:rsid w:val="00A41C7A"/>
    <w:rsid w:val="00A702B1"/>
    <w:rsid w:val="00A718FC"/>
    <w:rsid w:val="00B2379C"/>
    <w:rsid w:val="00B41BE5"/>
    <w:rsid w:val="00BA56AB"/>
    <w:rsid w:val="00BB14FB"/>
    <w:rsid w:val="00BF3B66"/>
    <w:rsid w:val="00C247ED"/>
    <w:rsid w:val="00C37180"/>
    <w:rsid w:val="00C627C3"/>
    <w:rsid w:val="00CD1957"/>
    <w:rsid w:val="00CE722B"/>
    <w:rsid w:val="00CF1AE3"/>
    <w:rsid w:val="00D329E0"/>
    <w:rsid w:val="00D40D32"/>
    <w:rsid w:val="00D51609"/>
    <w:rsid w:val="00D62A79"/>
    <w:rsid w:val="00D62C6D"/>
    <w:rsid w:val="00D653FF"/>
    <w:rsid w:val="00D8595F"/>
    <w:rsid w:val="00DC4D5F"/>
    <w:rsid w:val="00DC571B"/>
    <w:rsid w:val="00DD3F7B"/>
    <w:rsid w:val="00E06283"/>
    <w:rsid w:val="00E228BF"/>
    <w:rsid w:val="00E66E3D"/>
    <w:rsid w:val="00E715CC"/>
    <w:rsid w:val="00E73006"/>
    <w:rsid w:val="00E942B6"/>
    <w:rsid w:val="00EA3981"/>
    <w:rsid w:val="00EB2109"/>
    <w:rsid w:val="00F30176"/>
    <w:rsid w:val="00F35E00"/>
    <w:rsid w:val="00F61059"/>
    <w:rsid w:val="00F74FF9"/>
    <w:rsid w:val="00FA4060"/>
    <w:rsid w:val="00FD4868"/>
    <w:rsid w:val="00FE6D98"/>
    <w:rsid w:val="00FF6CAD"/>
    <w:rsid w:val="2D8F42BE"/>
    <w:rsid w:val="620B5727"/>
    <w:rsid w:val="75DB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2">
    <w:name w:val="List Paragraph"/>
    <w:basedOn w:val="1"/>
    <w:link w:val="15"/>
    <w:qFormat/>
    <w:uiPriority w:val="34"/>
    <w:pPr>
      <w:ind w:firstLine="420" w:firstLineChars="200"/>
    </w:pPr>
  </w:style>
  <w:style w:type="character" w:customStyle="1" w:styleId="13">
    <w:name w:val="fontstyle01"/>
    <w:basedOn w:val="8"/>
    <w:qFormat/>
    <w:uiPriority w:val="0"/>
    <w:rPr>
      <w:rFonts w:hint="eastAsia" w:ascii="等线" w:hAnsi="等线" w:eastAsia="等线"/>
      <w:color w:val="3A4354"/>
      <w:sz w:val="22"/>
      <w:szCs w:val="22"/>
    </w:rPr>
  </w:style>
  <w:style w:type="character" w:customStyle="1" w:styleId="14">
    <w:name w:val="标题 4 Char"/>
    <w:basedOn w:val="8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5">
    <w:name w:val="列出段落 Char"/>
    <w:link w:val="12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0E5D5-A70E-45E4-A763-ABD097D236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554</Characters>
  <Lines>4</Lines>
  <Paragraphs>1</Paragraphs>
  <TotalTime>636</TotalTime>
  <ScaleCrop>false</ScaleCrop>
  <LinksUpToDate>false</LinksUpToDate>
  <CharactersWithSpaces>571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2024-04-25T10:19:00Z</dcterms:created>
  <dc:creator>李炯</dc:creator>
  <cp:lastModifiedBy>Marco-Chan</cp:lastModifiedBy>
  <dcterms:modified xsi:type="dcterms:W3CDTF">2026-04-01T06:48:08Z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eyJoZGlkIjoiOWI2MzU1YjVmNzlmNmQ3ZTJhNjQwYmRiY2ZjM2E0ZjUiLCJ1c2VySWQiOiI3MTA4ODAyMDYifQ==</vt:lpwstr>
  </property>
  <property fmtid="{D5CDD505-2E9C-101B-9397-08002B2CF9AE}" pid="3" name="KSOProductBuildVer">
    <vt:lpwstr>2052-12.1.0.20784</vt:lpwstr>
  </property>
  <property fmtid="{D5CDD505-2E9C-101B-9397-08002B2CF9AE}" pid="4" name="ICV">
    <vt:lpwstr>1FD916738841484D8B04493116C1839C_12</vt:lpwstr>
  </property>
</Properties>
</file>